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5DCF3" w14:textId="77777777" w:rsidR="00424C24" w:rsidRDefault="00424C24" w:rsidP="00424C24"/>
    <w:p w14:paraId="4CF6810C" w14:textId="77777777" w:rsidR="008D24C0" w:rsidRDefault="008D24C0" w:rsidP="00424C24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2"/>
        <w:gridCol w:w="2430"/>
      </w:tblGrid>
      <w:tr w:rsidR="00424C24" w14:paraId="30153803" w14:textId="77777777" w:rsidTr="008C6C31">
        <w:tc>
          <w:tcPr>
            <w:tcW w:w="6730" w:type="dxa"/>
          </w:tcPr>
          <w:p w14:paraId="7811A42F" w14:textId="571C339E" w:rsidR="00424C24" w:rsidRPr="00D93302" w:rsidRDefault="00484D3F" w:rsidP="00424C24">
            <w:pPr>
              <w:pStyle w:val="Brezrazmikov"/>
              <w:rPr>
                <w:szCs w:val="18"/>
                <w:lang w:val="pt-BR"/>
              </w:rPr>
            </w:pPr>
            <w:r>
              <w:rPr>
                <w:noProof/>
              </w:rPr>
              <w:object w:dxaOrig="1440" w:dyaOrig="1440" w14:anchorId="38BE7E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-89.15pt;width:129.6pt;height:88.55pt;z-index:251659264">
                  <v:imagedata r:id="rId5" o:title=""/>
                  <w10:wrap type="topAndBottom"/>
                </v:shape>
                <o:OLEObject Type="Embed" ProgID="CorelPhotoPaint.Image.8" ShapeID="_x0000_s1026" DrawAspect="Content" ObjectID="_1650187106" r:id="rId6"/>
              </w:object>
            </w:r>
            <w:r w:rsidR="00424C24" w:rsidRPr="00D93302">
              <w:rPr>
                <w:szCs w:val="18"/>
                <w:lang w:val="pt-BR"/>
              </w:rPr>
              <w:t>GSM: 051/684 152</w:t>
            </w:r>
            <w:r w:rsidR="00424C24" w:rsidRPr="00D93302">
              <w:rPr>
                <w:szCs w:val="18"/>
                <w:lang w:val="pt-BR"/>
              </w:rPr>
              <w:tab/>
            </w:r>
            <w:r w:rsidR="00424C24" w:rsidRPr="00D93302">
              <w:rPr>
                <w:szCs w:val="18"/>
                <w:lang w:val="pt-BR"/>
              </w:rPr>
              <w:tab/>
            </w:r>
          </w:p>
          <w:p w14:paraId="57D48B0B" w14:textId="77777777" w:rsidR="00424C24" w:rsidRPr="00B57B72" w:rsidRDefault="00424C24" w:rsidP="00424C24">
            <w:pPr>
              <w:pStyle w:val="Brezrazmikov"/>
            </w:pPr>
            <w:r w:rsidRPr="00D93302">
              <w:rPr>
                <w:szCs w:val="18"/>
              </w:rPr>
              <w:t xml:space="preserve">E- </w:t>
            </w:r>
            <w:proofErr w:type="spellStart"/>
            <w:r w:rsidRPr="00D93302">
              <w:rPr>
                <w:szCs w:val="18"/>
              </w:rPr>
              <w:t>pošta:ana.demsar-benedicic@kr.kgzs.si</w:t>
            </w:r>
            <w:proofErr w:type="spellEnd"/>
          </w:p>
        </w:tc>
        <w:tc>
          <w:tcPr>
            <w:tcW w:w="2482" w:type="dxa"/>
          </w:tcPr>
          <w:p w14:paraId="0FE71B76" w14:textId="77777777" w:rsidR="00424C24" w:rsidRDefault="00424C24" w:rsidP="008C6C3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right"/>
            </w:pPr>
          </w:p>
        </w:tc>
      </w:tr>
    </w:tbl>
    <w:p w14:paraId="3362830D" w14:textId="77777777" w:rsidR="00B65A1C" w:rsidRPr="00B65A1C" w:rsidRDefault="00B65A1C" w:rsidP="00424C24">
      <w:pPr>
        <w:rPr>
          <w:b/>
          <w:sz w:val="8"/>
        </w:rPr>
      </w:pPr>
    </w:p>
    <w:p w14:paraId="1B09133D" w14:textId="22D61E34" w:rsidR="00424C24" w:rsidRDefault="00424C24" w:rsidP="00424C24">
      <w:pPr>
        <w:rPr>
          <w:b/>
        </w:rPr>
      </w:pPr>
      <w:r w:rsidRPr="00424C24">
        <w:rPr>
          <w:b/>
        </w:rPr>
        <w:t xml:space="preserve">Datum: </w:t>
      </w:r>
      <w:r w:rsidR="006D1731">
        <w:rPr>
          <w:b/>
        </w:rPr>
        <w:t>05.05</w:t>
      </w:r>
      <w:r w:rsidRPr="00424C24">
        <w:rPr>
          <w:b/>
        </w:rPr>
        <w:t>.2020</w:t>
      </w:r>
    </w:p>
    <w:p w14:paraId="383AEBCE" w14:textId="77777777" w:rsidR="006D1731" w:rsidRDefault="006D1731" w:rsidP="00424C24">
      <w:pPr>
        <w:rPr>
          <w:b/>
        </w:rPr>
      </w:pPr>
    </w:p>
    <w:p w14:paraId="718506F3" w14:textId="792C7774" w:rsidR="00321E0A" w:rsidRPr="00321E0A" w:rsidRDefault="006D1731" w:rsidP="00321E0A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SPREMEMBA </w:t>
      </w:r>
      <w:r w:rsidRPr="00321E0A">
        <w:rPr>
          <w:rFonts w:ascii="Arial" w:hAnsi="Arial" w:cs="Arial"/>
          <w:b/>
          <w:sz w:val="32"/>
          <w:szCs w:val="28"/>
        </w:rPr>
        <w:t>KORONA ZAKONA</w:t>
      </w:r>
      <w:r w:rsidRPr="00321E0A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 xml:space="preserve">- </w:t>
      </w:r>
      <w:r w:rsidR="00321E0A" w:rsidRPr="00321E0A">
        <w:rPr>
          <w:rFonts w:ascii="Arial" w:hAnsi="Arial" w:cs="Arial"/>
          <w:b/>
          <w:sz w:val="32"/>
          <w:szCs w:val="28"/>
        </w:rPr>
        <w:t xml:space="preserve">POMEMBNE INFORMACIJE </w:t>
      </w:r>
      <w:r w:rsidR="00D244CB">
        <w:rPr>
          <w:rFonts w:ascii="Arial" w:hAnsi="Arial" w:cs="Arial"/>
          <w:b/>
          <w:sz w:val="32"/>
          <w:szCs w:val="28"/>
        </w:rPr>
        <w:t>ZA KMETIJE</w:t>
      </w:r>
    </w:p>
    <w:p w14:paraId="12278DCE" w14:textId="6AB4C6A9" w:rsidR="006D1731" w:rsidRPr="006D1731" w:rsidRDefault="006D1731" w:rsidP="006D1731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D1731">
        <w:rPr>
          <w:rFonts w:asciiTheme="minorHAnsi" w:hAnsiTheme="minorHAnsi" w:cstheme="minorHAnsi"/>
          <w:b/>
        </w:rPr>
        <w:t xml:space="preserve">V četrtek 30.04.2020 je bil v Ur. L. 61/2020 objavljena sprememba in dopolnitev Zakona o </w:t>
      </w:r>
      <w:r w:rsidRPr="006D1731">
        <w:rPr>
          <w:rFonts w:asciiTheme="minorHAnsi" w:hAnsiTheme="minorHAnsi" w:cstheme="minorHAnsi"/>
          <w:b/>
        </w:rPr>
        <w:t xml:space="preserve"> INTERVENTNIH UKREPIH ZA ZAJEZITEV EPIDEMIJE COVID-19 IN OMILITEV NJENIH POSLEDIC ZA DRŽAVLJANE IN GOSPODARSTVO (ZIUZEOP</w:t>
      </w:r>
      <w:r w:rsidRPr="006D1731">
        <w:rPr>
          <w:rFonts w:asciiTheme="minorHAnsi" w:hAnsiTheme="minorHAnsi" w:cstheme="minorHAnsi"/>
          <w:b/>
        </w:rPr>
        <w:t>- A</w:t>
      </w:r>
      <w:r w:rsidRPr="006D1731">
        <w:rPr>
          <w:rFonts w:asciiTheme="minorHAnsi" w:hAnsiTheme="minorHAnsi" w:cstheme="minorHAnsi"/>
          <w:b/>
        </w:rPr>
        <w:t>)</w:t>
      </w:r>
    </w:p>
    <w:p w14:paraId="73D83A74" w14:textId="77777777" w:rsidR="006D1731" w:rsidRDefault="006D1731" w:rsidP="0053735A">
      <w:pPr>
        <w:pStyle w:val="Brezrazmikov"/>
        <w:rPr>
          <w:sz w:val="24"/>
          <w:lang w:eastAsia="sl-SI"/>
        </w:rPr>
      </w:pPr>
    </w:p>
    <w:p w14:paraId="1C7D8FDE" w14:textId="375C28EB" w:rsidR="00D244CB" w:rsidRDefault="00D244CB" w:rsidP="00D244CB">
      <w:pPr>
        <w:pStyle w:val="Brezrazmikov"/>
        <w:numPr>
          <w:ilvl w:val="0"/>
          <w:numId w:val="13"/>
        </w:numPr>
        <w:jc w:val="both"/>
      </w:pPr>
      <w:r w:rsidRPr="00D244CB">
        <w:rPr>
          <w:b/>
          <w:bCs/>
          <w:i/>
          <w:sz w:val="28"/>
          <w:szCs w:val="28"/>
          <w:highlight w:val="yellow"/>
        </w:rPr>
        <w:t xml:space="preserve">PODALJŠAN ROK </w:t>
      </w:r>
      <w:r>
        <w:rPr>
          <w:b/>
          <w:bCs/>
          <w:i/>
          <w:sz w:val="28"/>
          <w:szCs w:val="28"/>
          <w:highlight w:val="yellow"/>
        </w:rPr>
        <w:t xml:space="preserve"> </w:t>
      </w:r>
      <w:r w:rsidRPr="00D244CB">
        <w:rPr>
          <w:b/>
          <w:bCs/>
          <w:i/>
          <w:sz w:val="28"/>
          <w:szCs w:val="28"/>
          <w:highlight w:val="yellow"/>
        </w:rPr>
        <w:t>ZA ODDAJO IZJAVE ZA O</w:t>
      </w:r>
      <w:r>
        <w:rPr>
          <w:b/>
          <w:bCs/>
          <w:i/>
          <w:sz w:val="28"/>
          <w:szCs w:val="28"/>
          <w:highlight w:val="yellow"/>
        </w:rPr>
        <w:t>PROSTITEV</w:t>
      </w:r>
      <w:r w:rsidRPr="00D244CB">
        <w:rPr>
          <w:b/>
          <w:bCs/>
          <w:i/>
          <w:sz w:val="28"/>
          <w:szCs w:val="28"/>
          <w:highlight w:val="yellow"/>
        </w:rPr>
        <w:t xml:space="preserve"> PRISPEVKOV ZA</w:t>
      </w:r>
      <w:r>
        <w:rPr>
          <w:b/>
          <w:bCs/>
          <w:i/>
          <w:sz w:val="28"/>
          <w:szCs w:val="28"/>
          <w:highlight w:val="yellow"/>
        </w:rPr>
        <w:t xml:space="preserve"> SOCIALNO ZAVAROVANJE </w:t>
      </w:r>
      <w:r w:rsidR="00B744F4">
        <w:rPr>
          <w:b/>
          <w:bCs/>
          <w:i/>
          <w:sz w:val="28"/>
          <w:szCs w:val="28"/>
          <w:highlight w:val="yellow"/>
        </w:rPr>
        <w:t>z</w:t>
      </w:r>
      <w:r>
        <w:rPr>
          <w:b/>
          <w:bCs/>
          <w:i/>
          <w:sz w:val="28"/>
          <w:szCs w:val="28"/>
          <w:highlight w:val="yellow"/>
        </w:rPr>
        <w:t xml:space="preserve">a </w:t>
      </w:r>
      <w:r w:rsidR="00B744F4">
        <w:rPr>
          <w:b/>
          <w:bCs/>
          <w:i/>
          <w:sz w:val="28"/>
          <w:szCs w:val="28"/>
          <w:highlight w:val="yellow"/>
        </w:rPr>
        <w:t xml:space="preserve">mesec </w:t>
      </w:r>
      <w:r w:rsidRPr="00D244CB">
        <w:rPr>
          <w:b/>
          <w:bCs/>
          <w:i/>
          <w:sz w:val="28"/>
          <w:szCs w:val="28"/>
          <w:highlight w:val="yellow"/>
        </w:rPr>
        <w:t xml:space="preserve"> </w:t>
      </w:r>
      <w:r w:rsidR="00B744F4">
        <w:rPr>
          <w:b/>
          <w:bCs/>
          <w:i/>
          <w:sz w:val="28"/>
          <w:szCs w:val="28"/>
          <w:highlight w:val="yellow"/>
        </w:rPr>
        <w:t xml:space="preserve">marec in april  </w:t>
      </w:r>
      <w:r w:rsidR="00B744F4" w:rsidRPr="00B744F4">
        <w:rPr>
          <w:b/>
          <w:bCs/>
          <w:i/>
          <w:sz w:val="28"/>
          <w:szCs w:val="28"/>
          <w:highlight w:val="yellow"/>
          <w:u w:val="single"/>
        </w:rPr>
        <w:t>DO 9. MAJ 2020</w:t>
      </w:r>
      <w:r w:rsidR="00B744F4">
        <w:rPr>
          <w:b/>
          <w:bCs/>
          <w:i/>
          <w:sz w:val="28"/>
          <w:szCs w:val="28"/>
          <w:highlight w:val="yellow"/>
        </w:rPr>
        <w:t xml:space="preserve"> </w:t>
      </w:r>
      <w:r w:rsidR="00B744F4">
        <w:rPr>
          <w:b/>
          <w:bCs/>
          <w:i/>
          <w:sz w:val="28"/>
          <w:szCs w:val="28"/>
        </w:rPr>
        <w:t xml:space="preserve">: </w:t>
      </w:r>
      <w:r>
        <w:rPr>
          <w:b/>
          <w:bCs/>
          <w:i/>
          <w:sz w:val="28"/>
          <w:szCs w:val="28"/>
        </w:rPr>
        <w:t xml:space="preserve"> </w:t>
      </w:r>
      <w:r>
        <w:rPr>
          <w:b/>
          <w:bCs/>
        </w:rPr>
        <w:t xml:space="preserve"> rok, </w:t>
      </w:r>
      <w:r w:rsidR="00B744F4">
        <w:rPr>
          <w:b/>
          <w:bCs/>
        </w:rPr>
        <w:t xml:space="preserve">30.04.2020, </w:t>
      </w:r>
      <w:r>
        <w:rPr>
          <w:b/>
          <w:bCs/>
        </w:rPr>
        <w:t>ki je bil predviden kot skrajni rok za predložitev izjave za oprostitev plačila prispevk</w:t>
      </w:r>
      <w:r w:rsidR="00B744F4">
        <w:rPr>
          <w:b/>
          <w:bCs/>
        </w:rPr>
        <w:t>ov za mesec marec in april 2020</w:t>
      </w:r>
      <w:r>
        <w:rPr>
          <w:b/>
          <w:bCs/>
        </w:rPr>
        <w:t xml:space="preserve">, z novelo ZIUZEOP-A podaljšan do 9.5.2020. </w:t>
      </w:r>
      <w:r>
        <w:t xml:space="preserve">Zaradi sprejetja novele ZIUZEOP-A se rok, skladno s 52. členom, podaljšuje za 8 dni od uveljavitve novele. ZIUZEOP-A je pričel veljati 1.5.2020, zato se kot skrajni rok za vložitev izjave določi 9.5.2020. </w:t>
      </w:r>
      <w:r w:rsidRPr="00B744F4">
        <w:rPr>
          <w:b/>
          <w:u w:val="single"/>
        </w:rPr>
        <w:t>Navedeno torej pomeni, da lahko oseba, ki izjave ni predložila do 30.4.2020, le to lahko predloži še do 9.5.2020.</w:t>
      </w:r>
      <w:r>
        <w:t xml:space="preserve"> </w:t>
      </w:r>
    </w:p>
    <w:p w14:paraId="1804E6A2" w14:textId="77777777" w:rsidR="00D244CB" w:rsidRDefault="00D244CB" w:rsidP="00D244CB"/>
    <w:p w14:paraId="0F10840F" w14:textId="79667E72" w:rsidR="00D244CB" w:rsidRPr="00D244CB" w:rsidRDefault="00D244CB" w:rsidP="00D244CB">
      <w:pPr>
        <w:pStyle w:val="Brezrazmikov"/>
        <w:numPr>
          <w:ilvl w:val="0"/>
          <w:numId w:val="13"/>
        </w:numPr>
      </w:pPr>
      <w:r w:rsidRPr="00D244CB">
        <w:rPr>
          <w:b/>
          <w:bCs/>
          <w:i/>
          <w:sz w:val="28"/>
          <w:szCs w:val="28"/>
          <w:highlight w:val="yellow"/>
        </w:rPr>
        <w:t xml:space="preserve">UPRAVIČENCI </w:t>
      </w:r>
      <w:r w:rsidR="00BD4C5C">
        <w:rPr>
          <w:b/>
          <w:bCs/>
          <w:i/>
          <w:sz w:val="28"/>
          <w:szCs w:val="28"/>
          <w:highlight w:val="yellow"/>
        </w:rPr>
        <w:t xml:space="preserve">ZA OPROSTITEV PRISPEVKOV IN DODELITEV TEMELJNE POMOČI </w:t>
      </w:r>
      <w:r w:rsidRPr="00D244CB">
        <w:rPr>
          <w:b/>
          <w:bCs/>
          <w:i/>
          <w:sz w:val="28"/>
          <w:szCs w:val="28"/>
          <w:highlight w:val="yellow"/>
        </w:rPr>
        <w:t>SO VSI  KMEČKI ZAVAROVANCI</w:t>
      </w:r>
      <w:r>
        <w:t xml:space="preserve"> </w:t>
      </w:r>
      <w:r>
        <w:t xml:space="preserve">zavarovani po zavarovalnih podlagah 051, 052, 007+064/065, in sicer </w:t>
      </w:r>
      <w:r>
        <w:rPr>
          <w:b/>
          <w:bCs/>
          <w:sz w:val="28"/>
          <w:szCs w:val="28"/>
          <w:highlight w:val="yellow"/>
          <w:u w:val="single"/>
        </w:rPr>
        <w:t>ne glede na obseg zavarovalnega časa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u w:val="single"/>
        </w:rPr>
        <w:t>(</w:t>
      </w:r>
      <w:r w:rsidRPr="00D244CB">
        <w:rPr>
          <w:bCs/>
        </w:rPr>
        <w:t>tudi tisti, ki koristijo ½ delovni čas zaradi varstva in nege otrok</w:t>
      </w:r>
      <w:r w:rsidR="00BD4C5C">
        <w:rPr>
          <w:bCs/>
        </w:rPr>
        <w:t xml:space="preserve">, ki bodo dokazali </w:t>
      </w:r>
      <w:proofErr w:type="spellStart"/>
      <w:r w:rsidR="00BD4C5C">
        <w:rPr>
          <w:bCs/>
        </w:rPr>
        <w:t>bitveno</w:t>
      </w:r>
      <w:proofErr w:type="spellEnd"/>
      <w:r w:rsidR="00BD4C5C">
        <w:rPr>
          <w:bCs/>
        </w:rPr>
        <w:t xml:space="preserve"> zmanjšan obseg poslovanja</w:t>
      </w:r>
      <w:r w:rsidRPr="00D244CB">
        <w:rPr>
          <w:bCs/>
        </w:rPr>
        <w:t>)</w:t>
      </w:r>
      <w:r w:rsidRPr="00D244CB">
        <w:t>.</w:t>
      </w:r>
    </w:p>
    <w:p w14:paraId="07A6F790" w14:textId="77777777" w:rsidR="00D244CB" w:rsidRDefault="00D244CB" w:rsidP="00D244CB">
      <w:pPr>
        <w:pStyle w:val="Brezrazmikov"/>
      </w:pPr>
    </w:p>
    <w:p w14:paraId="2B740710" w14:textId="0E099B14" w:rsidR="00D244CB" w:rsidRDefault="00304787" w:rsidP="00D244CB">
      <w:pPr>
        <w:pStyle w:val="Brezrazmikov"/>
        <w:numPr>
          <w:ilvl w:val="0"/>
          <w:numId w:val="13"/>
        </w:numPr>
      </w:pPr>
      <w:r>
        <w:rPr>
          <w:b/>
          <w:bCs/>
          <w:i/>
          <w:sz w:val="28"/>
          <w:szCs w:val="28"/>
          <w:highlight w:val="yellow"/>
        </w:rPr>
        <w:t xml:space="preserve">NOVA OPREDELITEV: </w:t>
      </w:r>
      <w:r w:rsidRPr="00304787">
        <w:rPr>
          <w:b/>
          <w:bCs/>
          <w:i/>
          <w:sz w:val="28"/>
          <w:szCs w:val="28"/>
          <w:highlight w:val="yellow"/>
        </w:rPr>
        <w:t>BISTVENO ZMANJŠAN OBSEG POSLOVANJA</w:t>
      </w:r>
      <w:r>
        <w:rPr>
          <w:b/>
          <w:bCs/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  <w:t>je določen</w:t>
      </w:r>
      <w:r w:rsidR="00D244CB">
        <w:rPr>
          <w:sz w:val="24"/>
          <w:szCs w:val="24"/>
          <w:lang w:eastAsia="sl-SI"/>
        </w:rPr>
        <w:t xml:space="preserve">, </w:t>
      </w:r>
      <w:r w:rsidR="00D244CB">
        <w:rPr>
          <w:b/>
          <w:bCs/>
          <w:sz w:val="28"/>
          <w:szCs w:val="28"/>
          <w:highlight w:val="yellow"/>
          <w:u w:val="single"/>
          <w:lang w:eastAsia="sl-SI"/>
        </w:rPr>
        <w:t>če bodo prihodki v letu 2020 zaradi epidemije upadli za več kot 10 % glede na leto 2019</w:t>
      </w:r>
      <w:r w:rsidR="00D244CB">
        <w:rPr>
          <w:b/>
          <w:bCs/>
          <w:sz w:val="28"/>
          <w:szCs w:val="28"/>
          <w:u w:val="single"/>
          <w:lang w:eastAsia="sl-SI"/>
        </w:rPr>
        <w:t xml:space="preserve"> </w:t>
      </w:r>
      <w:r>
        <w:rPr>
          <w:sz w:val="24"/>
          <w:szCs w:val="24"/>
          <w:lang w:eastAsia="sl-SI"/>
        </w:rPr>
        <w:t xml:space="preserve">in ne </w:t>
      </w:r>
      <w:r w:rsidR="00D244CB">
        <w:rPr>
          <w:sz w:val="24"/>
          <w:szCs w:val="24"/>
          <w:lang w:eastAsia="sl-SI"/>
        </w:rPr>
        <w:t xml:space="preserve"> več 20 % na letni ravni </w:t>
      </w:r>
      <w:r w:rsidR="00D244CB">
        <w:rPr>
          <w:sz w:val="24"/>
          <w:szCs w:val="24"/>
          <w:lang w:eastAsia="sl-SI"/>
        </w:rPr>
        <w:t xml:space="preserve">oziroma </w:t>
      </w:r>
      <w:r w:rsidR="00D244CB">
        <w:rPr>
          <w:sz w:val="24"/>
          <w:szCs w:val="24"/>
          <w:lang w:eastAsia="sl-SI"/>
        </w:rPr>
        <w:t xml:space="preserve"> 25% </w:t>
      </w:r>
      <w:r>
        <w:rPr>
          <w:sz w:val="24"/>
          <w:szCs w:val="24"/>
          <w:lang w:eastAsia="sl-SI"/>
        </w:rPr>
        <w:t>in</w:t>
      </w:r>
      <w:r w:rsidR="00D244CB">
        <w:rPr>
          <w:sz w:val="24"/>
          <w:szCs w:val="24"/>
          <w:lang w:eastAsia="sl-SI"/>
        </w:rPr>
        <w:t xml:space="preserve"> </w:t>
      </w:r>
      <w:r w:rsidR="00D244CB">
        <w:rPr>
          <w:sz w:val="24"/>
          <w:szCs w:val="24"/>
          <w:lang w:eastAsia="sl-SI"/>
        </w:rPr>
        <w:t xml:space="preserve"> 50</w:t>
      </w:r>
      <w:r>
        <w:rPr>
          <w:sz w:val="24"/>
          <w:szCs w:val="24"/>
          <w:lang w:eastAsia="sl-SI"/>
        </w:rPr>
        <w:t xml:space="preserve">% v marcu aprilu in maju </w:t>
      </w:r>
      <w:r w:rsidR="00D244CB">
        <w:rPr>
          <w:sz w:val="24"/>
          <w:szCs w:val="24"/>
          <w:lang w:eastAsia="sl-SI"/>
        </w:rPr>
        <w:t xml:space="preserve"> v primerjavi s februarjem.</w:t>
      </w:r>
    </w:p>
    <w:p w14:paraId="1D3FA9AF" w14:textId="77777777" w:rsidR="00D244CB" w:rsidRDefault="00D244CB" w:rsidP="00D244CB">
      <w:pPr>
        <w:pStyle w:val="Brezrazmikov"/>
        <w:rPr>
          <w:b/>
          <w:bCs/>
          <w:sz w:val="28"/>
          <w:szCs w:val="28"/>
          <w:u w:val="single"/>
        </w:rPr>
      </w:pPr>
    </w:p>
    <w:p w14:paraId="521AF51A" w14:textId="6795E9B7" w:rsidR="00D244CB" w:rsidRPr="008C5587" w:rsidRDefault="008C5587" w:rsidP="00223278">
      <w:pPr>
        <w:pStyle w:val="Odstavekseznama"/>
        <w:numPr>
          <w:ilvl w:val="0"/>
          <w:numId w:val="1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C5587">
        <w:rPr>
          <w:b/>
          <w:bCs/>
          <w:sz w:val="28"/>
          <w:szCs w:val="28"/>
          <w:highlight w:val="yellow"/>
        </w:rPr>
        <w:t xml:space="preserve">VRAČILO  IZPLAČANEGA TEMELJNEGA DOHODKA IN UVELJAVLJANJE SEKTORSKIH POMOČI </w:t>
      </w:r>
      <w:r w:rsidR="00D244CB" w:rsidRPr="008C5587">
        <w:rPr>
          <w:sz w:val="24"/>
          <w:szCs w:val="24"/>
        </w:rPr>
        <w:t xml:space="preserve">Kmečki zavarovanci, ki so temeljni dohodek na podlagi predložene izjave že prejeli, bodo </w:t>
      </w:r>
      <w:r w:rsidR="00D244CB" w:rsidRPr="00E55ACB">
        <w:rPr>
          <w:b/>
          <w:sz w:val="24"/>
          <w:szCs w:val="24"/>
        </w:rPr>
        <w:t xml:space="preserve">predvidoma junija lahko preko </w:t>
      </w:r>
      <w:proofErr w:type="spellStart"/>
      <w:r w:rsidR="00D244CB" w:rsidRPr="00E55ACB">
        <w:rPr>
          <w:b/>
          <w:sz w:val="24"/>
          <w:szCs w:val="24"/>
        </w:rPr>
        <w:t>eDavkov</w:t>
      </w:r>
      <w:proofErr w:type="spellEnd"/>
      <w:r w:rsidR="00D244CB" w:rsidRPr="00E55ACB">
        <w:rPr>
          <w:b/>
          <w:sz w:val="24"/>
          <w:szCs w:val="24"/>
        </w:rPr>
        <w:t xml:space="preserve"> vložili </w:t>
      </w:r>
      <w:r w:rsidR="00D244CB" w:rsidRPr="00E55ACB">
        <w:rPr>
          <w:b/>
          <w:sz w:val="24"/>
          <w:szCs w:val="24"/>
        </w:rPr>
        <w:lastRenderedPageBreak/>
        <w:t>izjavo</w:t>
      </w:r>
      <w:r w:rsidR="00D244CB" w:rsidRPr="008C5587">
        <w:rPr>
          <w:sz w:val="24"/>
          <w:szCs w:val="24"/>
        </w:rPr>
        <w:t>, s katero bodo FURS sporočili, da pravice do temeljnega dohodka ne želijo uveljavljat in da zato želijo vrniti že izplačan dohodek. FURS bo izdal odločbo o vračilu sredstev. S tem se bo lahko uveljavljalo Sektorske pomoči na osnovi Sektorskih odlokov, objavljenih v Uradnem listu RS, št. 61/20, za naslednje sektorje:</w:t>
      </w:r>
    </w:p>
    <w:p w14:paraId="6F39CFA4" w14:textId="77777777" w:rsidR="00D244CB" w:rsidRDefault="00D244CB" w:rsidP="00D244CB">
      <w:pPr>
        <w:pStyle w:val="Odstavekseznama"/>
        <w:numPr>
          <w:ilvl w:val="0"/>
          <w:numId w:val="14"/>
        </w:numPr>
        <w:spacing w:line="252" w:lineRule="auto"/>
        <w:jc w:val="both"/>
        <w:rPr>
          <w:sz w:val="24"/>
          <w:szCs w:val="24"/>
        </w:rPr>
      </w:pPr>
      <w:r w:rsidRPr="00E55ACB">
        <w:rPr>
          <w:b/>
          <w:sz w:val="24"/>
          <w:szCs w:val="24"/>
          <w:u w:val="single"/>
        </w:rPr>
        <w:t>nadomestilu zaradi izpada dohodka nosilcem dopolnilnih dejavnosti na kmetiji</w:t>
      </w:r>
      <w:r>
        <w:rPr>
          <w:sz w:val="24"/>
          <w:szCs w:val="24"/>
        </w:rPr>
        <w:t>:</w:t>
      </w:r>
    </w:p>
    <w:p w14:paraId="17DFC7AF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turistična kmetija z nastanitvijo (SKD 55.202 Turistične kmetije s sobami);</w:t>
      </w:r>
    </w:p>
    <w:p w14:paraId="7EFC36D9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izletniška kmetija (SKD 56.105 Turistične kmetije brez sob);</w:t>
      </w:r>
    </w:p>
    <w:p w14:paraId="2CD11E77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vinotoč (SKD 56.105 Turistične kmetije brez sob);</w:t>
      </w:r>
    </w:p>
    <w:p w14:paraId="6D8A89FA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osmica (SKD 56.105 Turistične kmetije brez sob);</w:t>
      </w:r>
    </w:p>
    <w:p w14:paraId="76DC3859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prevoz potnikov z vprežnimi vozili in traktorji (SKD 49.391 Medkrajevni in drug cestni potniški promet);</w:t>
      </w:r>
    </w:p>
    <w:p w14:paraId="796AAA56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muzeji in tematske zbirke (SKD 91.020 Dejavnost muzejev);</w:t>
      </w:r>
    </w:p>
    <w:p w14:paraId="0C1596C3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tematski parki (SKD 93.210 Dejavnost zabaviščnih parkov);</w:t>
      </w:r>
    </w:p>
    <w:p w14:paraId="33457183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apiturizem</w:t>
      </w:r>
      <w:proofErr w:type="spellEnd"/>
      <w:r>
        <w:rPr>
          <w:sz w:val="24"/>
          <w:szCs w:val="24"/>
        </w:rPr>
        <w:t xml:space="preserve"> (SKD 68.200 Oddajanje in obratovanje lastnih ali najetih nepremičnin);</w:t>
      </w:r>
    </w:p>
    <w:p w14:paraId="0A206AB0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nega telesa in sproščanje s panjskim zrakom (SKD 96.040 Dejavnosti za nego telesa);</w:t>
      </w:r>
    </w:p>
    <w:p w14:paraId="18A988FA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organiziranje delavnic ali tečajev (SKD 85.590 Drugje nerazvrščeno izobraževanje, izpopolnjevanje in usposabljanje);</w:t>
      </w:r>
    </w:p>
    <w:p w14:paraId="3AF8AAA6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usposabljanje na kmetiji (SKD 85.590 Drugje nerazvrščeno izobraževanje, izpopolnjevanje in usposabljanje);</w:t>
      </w:r>
    </w:p>
    <w:p w14:paraId="70B7753F" w14:textId="77777777" w:rsidR="00D244CB" w:rsidRDefault="00D244CB" w:rsidP="00D244CB">
      <w:pPr>
        <w:pStyle w:val="Odstavekseznama"/>
        <w:numPr>
          <w:ilvl w:val="1"/>
          <w:numId w:val="15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prikaz del iz kmetijske, gozdarske in dopolnilne dejavnosti (SKD 85.590 Drugje nerazvrščeno izobraževanje, izpopolnjevanje in usposabljanje.</w:t>
      </w:r>
    </w:p>
    <w:p w14:paraId="4919F503" w14:textId="77777777" w:rsidR="00D244CB" w:rsidRPr="00E55ACB" w:rsidRDefault="00D244CB" w:rsidP="00D244CB">
      <w:pPr>
        <w:pStyle w:val="Odstavekseznama"/>
        <w:numPr>
          <w:ilvl w:val="0"/>
          <w:numId w:val="14"/>
        </w:numPr>
        <w:spacing w:line="252" w:lineRule="auto"/>
        <w:jc w:val="both"/>
        <w:rPr>
          <w:b/>
          <w:sz w:val="24"/>
          <w:szCs w:val="24"/>
          <w:u w:val="single"/>
        </w:rPr>
      </w:pPr>
      <w:r w:rsidRPr="00E55ACB">
        <w:rPr>
          <w:b/>
          <w:sz w:val="24"/>
          <w:szCs w:val="24"/>
          <w:u w:val="single"/>
        </w:rPr>
        <w:t xml:space="preserve">nadomestilu zaradi izpada dohodka v prireji govejega mesa, </w:t>
      </w:r>
    </w:p>
    <w:p w14:paraId="03D94923" w14:textId="77777777" w:rsidR="00D244CB" w:rsidRPr="00E55ACB" w:rsidRDefault="00D244CB" w:rsidP="00D244CB">
      <w:pPr>
        <w:pStyle w:val="Odstavekseznama"/>
        <w:numPr>
          <w:ilvl w:val="0"/>
          <w:numId w:val="14"/>
        </w:numPr>
        <w:spacing w:line="252" w:lineRule="auto"/>
        <w:jc w:val="both"/>
        <w:rPr>
          <w:b/>
          <w:sz w:val="24"/>
          <w:szCs w:val="24"/>
          <w:u w:val="single"/>
        </w:rPr>
      </w:pPr>
      <w:r w:rsidRPr="00E55ACB">
        <w:rPr>
          <w:b/>
          <w:sz w:val="24"/>
          <w:szCs w:val="24"/>
          <w:u w:val="single"/>
        </w:rPr>
        <w:t>nadomestilu zaradi izpada dohodka v gozdarskem sektorju,</w:t>
      </w:r>
    </w:p>
    <w:p w14:paraId="41D77D69" w14:textId="77777777" w:rsidR="00D244CB" w:rsidRDefault="00D244CB" w:rsidP="00D244CB">
      <w:pPr>
        <w:pStyle w:val="Odstavekseznama"/>
        <w:numPr>
          <w:ilvl w:val="0"/>
          <w:numId w:val="14"/>
        </w:numPr>
        <w:spacing w:line="252" w:lineRule="auto"/>
        <w:jc w:val="both"/>
        <w:rPr>
          <w:sz w:val="24"/>
          <w:szCs w:val="24"/>
        </w:rPr>
      </w:pPr>
      <w:r w:rsidRPr="00E55ACB">
        <w:rPr>
          <w:b/>
          <w:sz w:val="24"/>
          <w:szCs w:val="24"/>
          <w:u w:val="single"/>
        </w:rPr>
        <w:t>nadomestilu zaradi izpada dohodka v proizvodnji vina</w:t>
      </w:r>
      <w:r>
        <w:rPr>
          <w:sz w:val="24"/>
          <w:szCs w:val="24"/>
        </w:rPr>
        <w:t>.</w:t>
      </w:r>
    </w:p>
    <w:p w14:paraId="4947735E" w14:textId="77777777" w:rsidR="006D1731" w:rsidRDefault="006D1731" w:rsidP="0053735A">
      <w:pPr>
        <w:pStyle w:val="Brezrazmikov"/>
        <w:rPr>
          <w:sz w:val="24"/>
          <w:lang w:eastAsia="sl-SI"/>
        </w:rPr>
      </w:pPr>
    </w:p>
    <w:p w14:paraId="137B2BFB" w14:textId="4C0A4791" w:rsidR="00152846" w:rsidRPr="00152846" w:rsidRDefault="0007069C" w:rsidP="00152846">
      <w:pPr>
        <w:pStyle w:val="Brezrazmikov"/>
        <w:numPr>
          <w:ilvl w:val="0"/>
          <w:numId w:val="13"/>
        </w:numPr>
        <w:jc w:val="both"/>
        <w:rPr>
          <w:sz w:val="24"/>
          <w:lang w:eastAsia="sl-SI"/>
        </w:rPr>
      </w:pPr>
      <w:r>
        <w:rPr>
          <w:b/>
          <w:bCs/>
          <w:sz w:val="28"/>
          <w:szCs w:val="28"/>
          <w:highlight w:val="yellow"/>
        </w:rPr>
        <w:t xml:space="preserve">ENKRATNI SOLIDARNOSTNI DODATEK – NOVO! </w:t>
      </w: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Upravičenci so člani </w:t>
      </w:r>
      <w:r w:rsidR="00152846">
        <w:rPr>
          <w:sz w:val="24"/>
          <w:szCs w:val="24"/>
        </w:rPr>
        <w:t>kmetije</w:t>
      </w:r>
      <w:r>
        <w:rPr>
          <w:sz w:val="24"/>
          <w:szCs w:val="24"/>
        </w:rPr>
        <w:t>, ki so dopolnili 65. let, ki niso prejeli e</w:t>
      </w:r>
      <w:r w:rsidR="00082DE6">
        <w:rPr>
          <w:sz w:val="24"/>
          <w:szCs w:val="24"/>
        </w:rPr>
        <w:t>n</w:t>
      </w:r>
      <w:r>
        <w:rPr>
          <w:sz w:val="24"/>
          <w:szCs w:val="24"/>
        </w:rPr>
        <w:t xml:space="preserve">kratnega solidarnostnega dodatka za upokojence in njihovi </w:t>
      </w:r>
      <w:r w:rsidR="00152846">
        <w:rPr>
          <w:sz w:val="24"/>
          <w:szCs w:val="24"/>
        </w:rPr>
        <w:t xml:space="preserve">mesečni </w:t>
      </w:r>
      <w:r>
        <w:rPr>
          <w:sz w:val="24"/>
          <w:szCs w:val="24"/>
        </w:rPr>
        <w:t>l</w:t>
      </w:r>
      <w:r w:rsidR="009C2ADE">
        <w:rPr>
          <w:sz w:val="24"/>
          <w:szCs w:val="24"/>
        </w:rPr>
        <w:t>a</w:t>
      </w:r>
      <w:r>
        <w:rPr>
          <w:sz w:val="24"/>
          <w:szCs w:val="24"/>
        </w:rPr>
        <w:t>stni dohodki ne presegajo</w:t>
      </w:r>
      <w:r w:rsidR="00152846">
        <w:rPr>
          <w:sz w:val="24"/>
          <w:szCs w:val="24"/>
        </w:rPr>
        <w:t xml:space="preserve"> </w:t>
      </w:r>
      <w:r w:rsidR="00152846" w:rsidRPr="00152846">
        <w:rPr>
          <w:rFonts w:asciiTheme="minorHAnsi" w:hAnsiTheme="minorHAnsi" w:cstheme="minorHAnsi"/>
          <w:color w:val="211F20"/>
          <w:szCs w:val="29"/>
          <w:shd w:val="clear" w:color="auto" w:fill="FFFFFF"/>
        </w:rPr>
        <w:t>591,20</w:t>
      </w:r>
      <w:r w:rsidRPr="00152846">
        <w:rPr>
          <w:sz w:val="18"/>
          <w:szCs w:val="24"/>
        </w:rPr>
        <w:t xml:space="preserve"> </w:t>
      </w:r>
      <w:r w:rsidR="00082DE6">
        <w:rPr>
          <w:sz w:val="24"/>
          <w:szCs w:val="24"/>
        </w:rPr>
        <w:t>€. Višina znaša 150€ in se dodeli na podlagi vloge</w:t>
      </w:r>
      <w:r w:rsidR="00152846">
        <w:rPr>
          <w:sz w:val="24"/>
          <w:szCs w:val="24"/>
        </w:rPr>
        <w:t xml:space="preserve"> na MKGP (še ni objavljena – </w:t>
      </w:r>
      <w:r w:rsidR="00484D3F">
        <w:rPr>
          <w:sz w:val="24"/>
          <w:szCs w:val="24"/>
        </w:rPr>
        <w:t>spremljaj informacije spletna stran</w:t>
      </w:r>
      <w:bookmarkStart w:id="0" w:name="_GoBack"/>
      <w:bookmarkEnd w:id="0"/>
      <w:r w:rsidR="00152846">
        <w:rPr>
          <w:sz w:val="24"/>
          <w:szCs w:val="24"/>
        </w:rPr>
        <w:t xml:space="preserve"> KGZS – zavod KR )</w:t>
      </w:r>
      <w:r w:rsidR="00082DE6">
        <w:rPr>
          <w:sz w:val="24"/>
          <w:szCs w:val="24"/>
        </w:rPr>
        <w:t xml:space="preserve">. </w:t>
      </w:r>
      <w:r w:rsidR="00082DE6" w:rsidRPr="00152846">
        <w:rPr>
          <w:sz w:val="24"/>
          <w:szCs w:val="24"/>
          <w:highlight w:val="yellow"/>
        </w:rPr>
        <w:t>Rok 15. 05.2020</w:t>
      </w:r>
      <w:r w:rsidR="00152846">
        <w:rPr>
          <w:sz w:val="24"/>
          <w:szCs w:val="24"/>
        </w:rPr>
        <w:t xml:space="preserve">. </w:t>
      </w:r>
    </w:p>
    <w:p w14:paraId="71BF31B2" w14:textId="7753089B" w:rsidR="00E55ACB" w:rsidRDefault="00082DE6" w:rsidP="00152846">
      <w:pPr>
        <w:pStyle w:val="Brezrazmikov"/>
        <w:ind w:left="720"/>
        <w:rPr>
          <w:sz w:val="24"/>
          <w:lang w:eastAsia="sl-SI"/>
        </w:rPr>
      </w:pPr>
      <w:r>
        <w:rPr>
          <w:sz w:val="24"/>
          <w:szCs w:val="24"/>
        </w:rPr>
        <w:t xml:space="preserve"> </w:t>
      </w:r>
    </w:p>
    <w:p w14:paraId="5521C779" w14:textId="77777777" w:rsidR="006D1731" w:rsidRDefault="006D1731" w:rsidP="0053735A">
      <w:pPr>
        <w:pStyle w:val="Brezrazmikov"/>
        <w:rPr>
          <w:sz w:val="24"/>
          <w:lang w:eastAsia="sl-SI"/>
        </w:rPr>
      </w:pPr>
    </w:p>
    <w:p w14:paraId="1491CEFD" w14:textId="263F72C8" w:rsidR="0053735A" w:rsidRPr="0053735A" w:rsidRDefault="0053735A" w:rsidP="0053735A">
      <w:pPr>
        <w:pStyle w:val="Brezrazmikov"/>
        <w:rPr>
          <w:sz w:val="24"/>
          <w:lang w:eastAsia="sl-SI"/>
        </w:rPr>
      </w:pPr>
      <w:r w:rsidRPr="0053735A">
        <w:rPr>
          <w:sz w:val="24"/>
          <w:lang w:eastAsia="sl-SI"/>
        </w:rPr>
        <w:t xml:space="preserve">                                </w:t>
      </w:r>
      <w:r w:rsidR="00F27A86">
        <w:rPr>
          <w:sz w:val="24"/>
          <w:lang w:eastAsia="sl-SI"/>
        </w:rPr>
        <w:t xml:space="preserve">         </w:t>
      </w:r>
      <w:r w:rsidR="005B1A82">
        <w:rPr>
          <w:sz w:val="24"/>
          <w:lang w:eastAsia="sl-SI"/>
        </w:rPr>
        <w:t xml:space="preserve">                                     </w:t>
      </w:r>
      <w:r w:rsidR="00B931E3" w:rsidRPr="0053735A">
        <w:rPr>
          <w:sz w:val="24"/>
          <w:lang w:eastAsia="sl-SI"/>
        </w:rPr>
        <w:t>Pripravil</w:t>
      </w:r>
      <w:r w:rsidR="00C17A43">
        <w:rPr>
          <w:sz w:val="24"/>
          <w:lang w:eastAsia="sl-SI"/>
        </w:rPr>
        <w:t>a</w:t>
      </w:r>
      <w:r w:rsidR="00B931E3" w:rsidRPr="0053735A">
        <w:rPr>
          <w:sz w:val="24"/>
          <w:lang w:eastAsia="sl-SI"/>
        </w:rPr>
        <w:t>:</w:t>
      </w:r>
      <w:r w:rsidR="00082177" w:rsidRPr="0053735A">
        <w:rPr>
          <w:sz w:val="24"/>
          <w:lang w:eastAsia="sl-SI"/>
        </w:rPr>
        <w:t xml:space="preserve"> Ana Demšar – Benedičič</w:t>
      </w:r>
    </w:p>
    <w:sectPr w:rsidR="0053735A" w:rsidRPr="0053735A" w:rsidSect="0099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5879"/>
    <w:multiLevelType w:val="multilevel"/>
    <w:tmpl w:val="AF90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01DB2"/>
    <w:multiLevelType w:val="multilevel"/>
    <w:tmpl w:val="FA0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F4AFE"/>
    <w:multiLevelType w:val="hybridMultilevel"/>
    <w:tmpl w:val="42E4B2D4"/>
    <w:lvl w:ilvl="0" w:tplc="1BFE424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3AD6"/>
    <w:multiLevelType w:val="multilevel"/>
    <w:tmpl w:val="FA0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A1C83"/>
    <w:multiLevelType w:val="hybridMultilevel"/>
    <w:tmpl w:val="09A8DD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F7172"/>
    <w:multiLevelType w:val="hybridMultilevel"/>
    <w:tmpl w:val="1E76F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16223"/>
    <w:multiLevelType w:val="hybridMultilevel"/>
    <w:tmpl w:val="27EE2E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7557E"/>
    <w:multiLevelType w:val="multilevel"/>
    <w:tmpl w:val="FA0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D58C1"/>
    <w:multiLevelType w:val="hybridMultilevel"/>
    <w:tmpl w:val="C38A30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47875"/>
    <w:multiLevelType w:val="multilevel"/>
    <w:tmpl w:val="C596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E4C1F"/>
    <w:multiLevelType w:val="hybridMultilevel"/>
    <w:tmpl w:val="E832820A"/>
    <w:lvl w:ilvl="0" w:tplc="7674A4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674A42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622A8"/>
    <w:multiLevelType w:val="multilevel"/>
    <w:tmpl w:val="FA0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14534"/>
    <w:multiLevelType w:val="multilevel"/>
    <w:tmpl w:val="3DC4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C23AB"/>
    <w:multiLevelType w:val="hybridMultilevel"/>
    <w:tmpl w:val="885219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37DA2"/>
    <w:multiLevelType w:val="hybridMultilevel"/>
    <w:tmpl w:val="162C0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428BE"/>
    <w:multiLevelType w:val="hybridMultilevel"/>
    <w:tmpl w:val="7EDAF496"/>
    <w:lvl w:ilvl="0" w:tplc="BEC40B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14"/>
  </w:num>
  <w:num w:numId="11">
    <w:abstractNumId w:val="5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92"/>
    <w:rsid w:val="00030673"/>
    <w:rsid w:val="000524C3"/>
    <w:rsid w:val="00056F19"/>
    <w:rsid w:val="000633C4"/>
    <w:rsid w:val="0007069C"/>
    <w:rsid w:val="00082177"/>
    <w:rsid w:val="00082DE6"/>
    <w:rsid w:val="0008321D"/>
    <w:rsid w:val="00144653"/>
    <w:rsid w:val="00152846"/>
    <w:rsid w:val="001C0424"/>
    <w:rsid w:val="001C0E15"/>
    <w:rsid w:val="001C59FE"/>
    <w:rsid w:val="001F6BEC"/>
    <w:rsid w:val="002D22DF"/>
    <w:rsid w:val="002F4827"/>
    <w:rsid w:val="002F708D"/>
    <w:rsid w:val="00304787"/>
    <w:rsid w:val="00321E0A"/>
    <w:rsid w:val="003A6523"/>
    <w:rsid w:val="003B6A15"/>
    <w:rsid w:val="003F70E3"/>
    <w:rsid w:val="00415B1E"/>
    <w:rsid w:val="00422F2B"/>
    <w:rsid w:val="00424C24"/>
    <w:rsid w:val="004827CA"/>
    <w:rsid w:val="00484D3F"/>
    <w:rsid w:val="004B2B23"/>
    <w:rsid w:val="004D43FF"/>
    <w:rsid w:val="004D6FD5"/>
    <w:rsid w:val="005011D0"/>
    <w:rsid w:val="00535B41"/>
    <w:rsid w:val="0053735A"/>
    <w:rsid w:val="00596409"/>
    <w:rsid w:val="005A313F"/>
    <w:rsid w:val="005B1A82"/>
    <w:rsid w:val="005D614F"/>
    <w:rsid w:val="006104C2"/>
    <w:rsid w:val="00642CBF"/>
    <w:rsid w:val="0064671F"/>
    <w:rsid w:val="006C16A7"/>
    <w:rsid w:val="006D1731"/>
    <w:rsid w:val="006F6FB8"/>
    <w:rsid w:val="0070222E"/>
    <w:rsid w:val="00704459"/>
    <w:rsid w:val="007309AD"/>
    <w:rsid w:val="00730D5C"/>
    <w:rsid w:val="00753667"/>
    <w:rsid w:val="0077537F"/>
    <w:rsid w:val="00786B42"/>
    <w:rsid w:val="0079329D"/>
    <w:rsid w:val="00794A0A"/>
    <w:rsid w:val="007B41B8"/>
    <w:rsid w:val="007D221F"/>
    <w:rsid w:val="008006F6"/>
    <w:rsid w:val="0081384F"/>
    <w:rsid w:val="00843B31"/>
    <w:rsid w:val="00863745"/>
    <w:rsid w:val="00870F25"/>
    <w:rsid w:val="008B21B4"/>
    <w:rsid w:val="008C5587"/>
    <w:rsid w:val="008D24C0"/>
    <w:rsid w:val="008E1F92"/>
    <w:rsid w:val="00922267"/>
    <w:rsid w:val="00934456"/>
    <w:rsid w:val="00971B50"/>
    <w:rsid w:val="00983D51"/>
    <w:rsid w:val="00991DF5"/>
    <w:rsid w:val="009C2ADE"/>
    <w:rsid w:val="009C5209"/>
    <w:rsid w:val="009D0FA3"/>
    <w:rsid w:val="009E169C"/>
    <w:rsid w:val="009E415E"/>
    <w:rsid w:val="00A34EAE"/>
    <w:rsid w:val="00A50D7E"/>
    <w:rsid w:val="00A50EA4"/>
    <w:rsid w:val="00A51219"/>
    <w:rsid w:val="00A74F5C"/>
    <w:rsid w:val="00AC07B2"/>
    <w:rsid w:val="00AC71CC"/>
    <w:rsid w:val="00AF2E2B"/>
    <w:rsid w:val="00B564CA"/>
    <w:rsid w:val="00B65A1C"/>
    <w:rsid w:val="00B67A1A"/>
    <w:rsid w:val="00B71D9C"/>
    <w:rsid w:val="00B744F4"/>
    <w:rsid w:val="00B83C0C"/>
    <w:rsid w:val="00B85D32"/>
    <w:rsid w:val="00B931E3"/>
    <w:rsid w:val="00B97124"/>
    <w:rsid w:val="00BB078C"/>
    <w:rsid w:val="00BD4C5C"/>
    <w:rsid w:val="00BE45CE"/>
    <w:rsid w:val="00C1091D"/>
    <w:rsid w:val="00C17A43"/>
    <w:rsid w:val="00C536BA"/>
    <w:rsid w:val="00CB4465"/>
    <w:rsid w:val="00CD6584"/>
    <w:rsid w:val="00D244CB"/>
    <w:rsid w:val="00D74662"/>
    <w:rsid w:val="00D74BC6"/>
    <w:rsid w:val="00D75A2C"/>
    <w:rsid w:val="00D932CE"/>
    <w:rsid w:val="00D939F3"/>
    <w:rsid w:val="00DA3C82"/>
    <w:rsid w:val="00E40577"/>
    <w:rsid w:val="00E45C8E"/>
    <w:rsid w:val="00E47FDC"/>
    <w:rsid w:val="00E55ACB"/>
    <w:rsid w:val="00E87047"/>
    <w:rsid w:val="00ED2EE7"/>
    <w:rsid w:val="00EE097F"/>
    <w:rsid w:val="00F004E8"/>
    <w:rsid w:val="00F27A86"/>
    <w:rsid w:val="00FA685B"/>
    <w:rsid w:val="00FE077F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B46644"/>
  <w15:docId w15:val="{F8786E2F-4B60-435B-82C4-DD5E5DE5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1DF5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8E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8E1F9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uiPriority w:val="99"/>
    <w:semiHidden/>
    <w:unhideWhenUsed/>
    <w:rsid w:val="008E1F9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E1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8E1F92"/>
    <w:rPr>
      <w:b/>
      <w:bCs/>
    </w:rPr>
  </w:style>
  <w:style w:type="paragraph" w:styleId="Brezrazmikov">
    <w:name w:val="No Spacing"/>
    <w:uiPriority w:val="1"/>
    <w:qFormat/>
    <w:rsid w:val="00424C2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2F708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56F1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6F1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6F19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6F1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6F19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6F1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01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 Nose</dc:creator>
  <cp:lastModifiedBy>Ana Demšar Benedičič</cp:lastModifiedBy>
  <cp:revision>20</cp:revision>
  <dcterms:created xsi:type="dcterms:W3CDTF">2020-05-05T08:58:00Z</dcterms:created>
  <dcterms:modified xsi:type="dcterms:W3CDTF">2020-05-05T10:32:00Z</dcterms:modified>
</cp:coreProperties>
</file>